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348A1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lang w:val="en-US" w:eastAsia="zh-CN"/>
        </w:rPr>
        <w:t>大连工业大学关于纺织科学与工程</w:t>
      </w:r>
      <w:r>
        <w:rPr>
          <w:rFonts w:hint="eastAsia" w:ascii="方正小标宋_GBK" w:hAnsi="方正小标宋_GBK" w:eastAsia="方正小标宋_GBK" w:cs="方正小标宋_GBK"/>
          <w:b w:val="0"/>
          <w:bCs w:val="0"/>
          <w:sz w:val="44"/>
          <w:szCs w:val="44"/>
        </w:rPr>
        <w:t>学科</w:t>
      </w:r>
    </w:p>
    <w:p w14:paraId="110D793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s="宋体"/>
          <w:b/>
          <w:bCs/>
          <w:sz w:val="44"/>
          <w:szCs w:val="44"/>
          <w:lang w:val="en-US" w:eastAsia="zh-CN"/>
        </w:rPr>
      </w:pPr>
      <w:r>
        <w:rPr>
          <w:rFonts w:hint="eastAsia" w:ascii="Times New Roman" w:hAnsi="Times New Roman" w:eastAsia="方正小标宋_GBK" w:cs="Times New Roman"/>
          <w:b w:val="0"/>
          <w:bCs w:val="0"/>
          <w:sz w:val="44"/>
          <w:szCs w:val="44"/>
          <w:lang w:val="en-US" w:eastAsia="zh-CN"/>
        </w:rPr>
        <w:t>2024</w:t>
      </w:r>
      <w:r>
        <w:rPr>
          <w:rFonts w:hint="eastAsia" w:ascii="方正小标宋_GBK" w:hAnsi="方正小标宋_GBK" w:eastAsia="方正小标宋_GBK" w:cs="方正小标宋_GBK"/>
          <w:b w:val="0"/>
          <w:bCs w:val="0"/>
          <w:sz w:val="44"/>
          <w:szCs w:val="44"/>
          <w:lang w:val="en-US" w:eastAsia="zh-CN"/>
        </w:rPr>
        <w:t>年度建设情况的报告</w:t>
      </w:r>
    </w:p>
    <w:p w14:paraId="5B531DC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s="宋体"/>
          <w:b/>
          <w:bCs/>
          <w:sz w:val="44"/>
          <w:szCs w:val="44"/>
          <w:lang w:val="en-US" w:eastAsia="zh-CN"/>
        </w:rPr>
      </w:pPr>
    </w:p>
    <w:p w14:paraId="04CA490A">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宋体" w:hAnsi="宋体" w:cs="宋体"/>
          <w:b w:val="0"/>
          <w:bCs w:val="0"/>
          <w:sz w:val="28"/>
          <w:szCs w:val="28"/>
          <w:lang w:val="en-US" w:eastAsia="zh-CN"/>
        </w:rPr>
      </w:pPr>
      <w:r>
        <w:rPr>
          <w:rFonts w:hint="eastAsia" w:ascii="黑体" w:hAnsi="黑体" w:eastAsia="黑体" w:cs="黑体"/>
          <w:b w:val="0"/>
          <w:bCs w:val="0"/>
          <w:sz w:val="32"/>
          <w:szCs w:val="32"/>
          <w:lang w:val="en-US" w:eastAsia="zh-CN"/>
        </w:rPr>
        <w:t>一、年度目标完成情况</w:t>
      </w:r>
    </w:p>
    <w:p w14:paraId="08FC548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bookmarkStart w:id="0" w:name="_GoBack"/>
      <w:bookmarkEnd w:id="0"/>
      <w:r>
        <w:rPr>
          <w:rFonts w:hint="eastAsia" w:ascii="仿宋_GB2312" w:hAnsi="仿宋_GB2312" w:eastAsia="仿宋_GB2312" w:cs="仿宋_GB2312"/>
          <w:b w:val="0"/>
          <w:bCs w:val="0"/>
          <w:sz w:val="32"/>
          <w:szCs w:val="32"/>
          <w:lang w:val="en-US" w:eastAsia="zh-CN"/>
        </w:rPr>
        <w:t>本年度学科荣获</w:t>
      </w:r>
      <w:r>
        <w:rPr>
          <w:rFonts w:hint="eastAsia" w:ascii="Times New Roman" w:hAnsi="Times New Roman" w:eastAsia="仿宋_GB2312" w:cs="Times New Roman"/>
          <w:b w:val="0"/>
          <w:bCs w:val="0"/>
          <w:sz w:val="32"/>
          <w:szCs w:val="32"/>
          <w:lang w:val="en-US" w:eastAsia="zh-CN"/>
        </w:rPr>
        <w:t>2023</w:t>
      </w:r>
      <w:r>
        <w:rPr>
          <w:rFonts w:hint="eastAsia" w:ascii="仿宋_GB2312" w:hAnsi="仿宋_GB2312" w:eastAsia="仿宋_GB2312" w:cs="仿宋_GB2312"/>
          <w:b w:val="0"/>
          <w:bCs w:val="0"/>
          <w:sz w:val="32"/>
          <w:szCs w:val="32"/>
          <w:lang w:val="en-US" w:eastAsia="zh-CN"/>
        </w:rPr>
        <w:t>年度辽宁省技术发明一等奖（</w:t>
      </w:r>
      <w:r>
        <w:rPr>
          <w:rFonts w:hint="eastAsia" w:ascii="Times New Roman" w:hAnsi="Times New Roman" w:eastAsia="仿宋_GB2312" w:cs="Times New Roman"/>
          <w:b w:val="0"/>
          <w:bCs w:val="0"/>
          <w:sz w:val="32"/>
          <w:szCs w:val="32"/>
          <w:lang w:val="en-US" w:eastAsia="zh-CN"/>
        </w:rPr>
        <w:t>2023</w:t>
      </w:r>
      <w:r>
        <w:rPr>
          <w:rFonts w:hint="eastAsia" w:ascii="仿宋_GB2312" w:hAnsi="仿宋_GB2312" w:eastAsia="仿宋_GB2312" w:cs="仿宋_GB2312"/>
          <w:b w:val="0"/>
          <w:bCs w:val="0"/>
          <w:sz w:val="32"/>
          <w:szCs w:val="32"/>
          <w:lang w:val="en-US" w:eastAsia="zh-CN"/>
        </w:rPr>
        <w:t>-F-</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05</w:t>
      </w:r>
      <w:r>
        <w:rPr>
          <w:rFonts w:hint="eastAsia" w:ascii="仿宋_GB2312" w:hAnsi="仿宋_GB2312" w:eastAsia="仿宋_GB2312" w:cs="仿宋_GB2312"/>
          <w:b w:val="0"/>
          <w:bCs w:val="0"/>
          <w:sz w:val="32"/>
          <w:szCs w:val="32"/>
          <w:lang w:val="en-US" w:eastAsia="zh-CN"/>
        </w:rPr>
        <w:t>-R</w:t>
      </w:r>
      <w:r>
        <w:rPr>
          <w:rFonts w:hint="eastAsia" w:ascii="Times New Roman" w:hAnsi="Times New Roman" w:eastAsia="仿宋_GB2312" w:cs="Times New Roman"/>
          <w:b w:val="0"/>
          <w:bCs w:val="0"/>
          <w:sz w:val="32"/>
          <w:szCs w:val="32"/>
          <w:lang w:val="en-US" w:eastAsia="zh-CN"/>
        </w:rPr>
        <w:t>01</w:t>
      </w:r>
      <w:r>
        <w:rPr>
          <w:rFonts w:hint="eastAsia" w:ascii="仿宋_GB2312" w:hAnsi="仿宋_GB2312" w:eastAsia="仿宋_GB2312" w:cs="仿宋_GB2312"/>
          <w:b w:val="0"/>
          <w:bCs w:val="0"/>
          <w:sz w:val="32"/>
          <w:szCs w:val="32"/>
          <w:lang w:val="en-US" w:eastAsia="zh-CN"/>
        </w:rPr>
        <w:t>）、辽宁省科技进步二等奖（</w:t>
      </w:r>
      <w:r>
        <w:rPr>
          <w:rFonts w:hint="eastAsia" w:ascii="Times New Roman" w:hAnsi="Times New Roman" w:eastAsia="仿宋_GB2312" w:cs="Times New Roman"/>
          <w:b w:val="0"/>
          <w:bCs w:val="0"/>
          <w:sz w:val="32"/>
          <w:szCs w:val="32"/>
          <w:lang w:val="en-US" w:eastAsia="zh-CN"/>
        </w:rPr>
        <w:t>2023</w:t>
      </w:r>
      <w:r>
        <w:rPr>
          <w:rFonts w:hint="eastAsia" w:ascii="仿宋_GB2312" w:hAnsi="仿宋_GB2312" w:eastAsia="仿宋_GB2312" w:cs="仿宋_GB2312"/>
          <w:b w:val="0"/>
          <w:bCs w:val="0"/>
          <w:sz w:val="32"/>
          <w:szCs w:val="32"/>
          <w:lang w:val="en-US" w:eastAsia="zh-CN"/>
        </w:rPr>
        <w:t>-J-</w:t>
      </w:r>
      <w:r>
        <w:rPr>
          <w:rFonts w:hint="eastAsia" w:ascii="Times New Roman" w:hAnsi="Times New Roman" w:eastAsia="仿宋_GB2312" w:cs="Times New Roman"/>
          <w:b w:val="0"/>
          <w:bCs w:val="0"/>
          <w:sz w:val="32"/>
          <w:szCs w:val="32"/>
          <w:lang w:val="en-US" w:eastAsia="zh-CN"/>
        </w:rPr>
        <w:t>2</w:t>
      </w:r>
      <w:r>
        <w:rPr>
          <w:rFonts w:hint="eastAsia" w:ascii="仿宋_GB2312" w:hAnsi="仿宋_GB2312" w:eastAsia="仿宋_GB2312" w:cs="仿宋_GB2312"/>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16</w:t>
      </w:r>
      <w:r>
        <w:rPr>
          <w:rFonts w:hint="eastAsia" w:ascii="仿宋_GB2312" w:hAnsi="仿宋_GB2312" w:eastAsia="仿宋_GB2312" w:cs="仿宋_GB2312"/>
          <w:b w:val="0"/>
          <w:bCs w:val="0"/>
          <w:sz w:val="32"/>
          <w:szCs w:val="32"/>
          <w:lang w:val="en-US" w:eastAsia="zh-CN"/>
        </w:rPr>
        <w:t>-R</w:t>
      </w:r>
      <w:r>
        <w:rPr>
          <w:rFonts w:hint="eastAsia" w:ascii="Times New Roman" w:hAnsi="Times New Roman" w:eastAsia="仿宋_GB2312" w:cs="Times New Roman"/>
          <w:b w:val="0"/>
          <w:bCs w:val="0"/>
          <w:sz w:val="32"/>
          <w:szCs w:val="32"/>
          <w:lang w:val="en-US" w:eastAsia="zh-CN"/>
        </w:rPr>
        <w:t>01</w:t>
      </w:r>
      <w:r>
        <w:rPr>
          <w:rFonts w:hint="eastAsia" w:ascii="仿宋_GB2312" w:hAnsi="仿宋_GB2312" w:eastAsia="仿宋_GB2312" w:cs="仿宋_GB2312"/>
          <w:b w:val="0"/>
          <w:bCs w:val="0"/>
          <w:sz w:val="32"/>
          <w:szCs w:val="32"/>
          <w:lang w:val="en-US" w:eastAsia="zh-CN"/>
        </w:rPr>
        <w:t>）、中国轻工业联合会技术发明二等奖（</w:t>
      </w:r>
      <w:r>
        <w:rPr>
          <w:rFonts w:hint="eastAsia" w:ascii="Times New Roman" w:hAnsi="Times New Roman" w:eastAsia="仿宋_GB2312" w:cs="Times New Roman"/>
          <w:b w:val="0"/>
          <w:bCs w:val="0"/>
          <w:sz w:val="32"/>
          <w:szCs w:val="32"/>
          <w:lang w:val="en-US" w:eastAsia="zh-CN"/>
        </w:rPr>
        <w:t>2024</w:t>
      </w:r>
      <w:r>
        <w:rPr>
          <w:rFonts w:hint="eastAsia" w:ascii="仿宋_GB2312" w:hAnsi="仿宋_GB2312" w:eastAsia="仿宋_GB2312" w:cs="仿宋_GB2312"/>
          <w:b w:val="0"/>
          <w:bCs w:val="0"/>
          <w:sz w:val="32"/>
          <w:szCs w:val="32"/>
          <w:lang w:val="en-US" w:eastAsia="zh-CN"/>
        </w:rPr>
        <w:t>-F-</w:t>
      </w:r>
      <w:r>
        <w:rPr>
          <w:rFonts w:hint="eastAsia" w:ascii="Times New Roman" w:hAnsi="Times New Roman" w:eastAsia="仿宋_GB2312" w:cs="Times New Roman"/>
          <w:b w:val="0"/>
          <w:bCs w:val="0"/>
          <w:sz w:val="32"/>
          <w:szCs w:val="32"/>
          <w:lang w:val="en-US" w:eastAsia="zh-CN"/>
        </w:rPr>
        <w:t>2</w:t>
      </w:r>
      <w:r>
        <w:rPr>
          <w:rFonts w:hint="eastAsia" w:ascii="仿宋_GB2312" w:hAnsi="仿宋_GB2312" w:eastAsia="仿宋_GB2312" w:cs="仿宋_GB2312"/>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lang w:val="en-US" w:eastAsia="zh-CN"/>
        </w:rPr>
        <w:t>）各</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b w:val="0"/>
          <w:bCs w:val="0"/>
          <w:sz w:val="32"/>
          <w:szCs w:val="32"/>
          <w:lang w:val="en-US" w:eastAsia="zh-CN"/>
        </w:rPr>
        <w:t>项；获批国家重点研发计划重点专项课题</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b w:val="0"/>
          <w:bCs w:val="0"/>
          <w:sz w:val="32"/>
          <w:szCs w:val="32"/>
          <w:lang w:val="en-US" w:eastAsia="zh-CN"/>
        </w:rPr>
        <w:t>项、国家自然科学基金</w:t>
      </w:r>
      <w:r>
        <w:rPr>
          <w:rFonts w:hint="eastAsia" w:ascii="Times New Roman" w:hAnsi="Times New Roman" w:eastAsia="仿宋_GB2312" w:cs="Times New Roman"/>
          <w:b w:val="0"/>
          <w:bCs w:val="0"/>
          <w:sz w:val="32"/>
          <w:szCs w:val="32"/>
          <w:lang w:val="en-US" w:eastAsia="zh-CN"/>
        </w:rPr>
        <w:t>3</w:t>
      </w:r>
      <w:r>
        <w:rPr>
          <w:rFonts w:hint="eastAsia" w:ascii="仿宋_GB2312" w:hAnsi="仿宋_GB2312" w:eastAsia="仿宋_GB2312" w:cs="仿宋_GB2312"/>
          <w:b w:val="0"/>
          <w:bCs w:val="0"/>
          <w:sz w:val="32"/>
          <w:szCs w:val="32"/>
          <w:lang w:val="en-US" w:eastAsia="zh-CN"/>
        </w:rPr>
        <w:t>项；获评全国优秀教师</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b w:val="0"/>
          <w:bCs w:val="0"/>
          <w:sz w:val="32"/>
          <w:szCs w:val="32"/>
          <w:lang w:val="en-US" w:eastAsia="zh-CN"/>
        </w:rPr>
        <w:t>人、辽宁省教学名师</w:t>
      </w:r>
      <w:r>
        <w:rPr>
          <w:rFonts w:hint="eastAsia" w:ascii="Times New Roman" w:hAnsi="Times New Roman" w:eastAsia="仿宋_GB2312" w:cs="Times New Roman"/>
          <w:b w:val="0"/>
          <w:bCs w:val="0"/>
          <w:sz w:val="32"/>
          <w:szCs w:val="32"/>
          <w:lang w:val="en-US" w:eastAsia="zh-CN"/>
        </w:rPr>
        <w:t>2</w:t>
      </w:r>
      <w:r>
        <w:rPr>
          <w:rFonts w:hint="eastAsia" w:ascii="仿宋_GB2312" w:hAnsi="仿宋_GB2312" w:eastAsia="仿宋_GB2312" w:cs="仿宋_GB2312"/>
          <w:b w:val="0"/>
          <w:bCs w:val="0"/>
          <w:sz w:val="32"/>
          <w:szCs w:val="32"/>
          <w:lang w:val="en-US" w:eastAsia="zh-CN"/>
        </w:rPr>
        <w:t>人、“兴辽英才计划”青年拔尖人才</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b w:val="0"/>
          <w:bCs w:val="0"/>
          <w:sz w:val="32"/>
          <w:szCs w:val="32"/>
          <w:lang w:val="en-US" w:eastAsia="zh-CN"/>
        </w:rPr>
        <w:t>人；入选“中国高被引学者”榜单</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b w:val="0"/>
          <w:bCs w:val="0"/>
          <w:sz w:val="32"/>
          <w:szCs w:val="32"/>
          <w:lang w:val="en-US" w:eastAsia="zh-CN"/>
        </w:rPr>
        <w:t>人。顺利完成拔尖创新人才培养、高素质教师队伍建设、科学研究、社会服务等各项建设任务。</w:t>
      </w:r>
    </w:p>
    <w:p w14:paraId="625C31A9">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bCs/>
          <w:sz w:val="32"/>
          <w:szCs w:val="32"/>
          <w:lang w:val="en-US" w:eastAsia="zh-CN"/>
        </w:rPr>
      </w:pPr>
      <w:r>
        <w:rPr>
          <w:rFonts w:hint="eastAsia" w:ascii="黑体" w:hAnsi="黑体" w:eastAsia="黑体" w:cs="黑体"/>
          <w:b w:val="0"/>
          <w:bCs w:val="0"/>
          <w:sz w:val="32"/>
          <w:szCs w:val="32"/>
          <w:lang w:val="en-US" w:eastAsia="zh-CN"/>
        </w:rPr>
        <w:t>二、建设任务进展情况</w:t>
      </w:r>
    </w:p>
    <w:p w14:paraId="7A6C544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（一）拔尖创新人才培养</w:t>
      </w:r>
    </w:p>
    <w:p w14:paraId="5334187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本年度通过广泛院校调研分析和校企座谈，完成了博士与硕士培养方案编制与专家评审工作，为强化学科特色奠定基础；主办了第五届辽宁省纺织与材料研究生论坛，选派师生参加中国纺织学术年会等学术活动，扩大了师生学术视野；博士生荣获第十届“王善元优秀博士论文基金”奖励</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b w:val="0"/>
          <w:bCs w:val="0"/>
          <w:sz w:val="32"/>
          <w:szCs w:val="32"/>
          <w:lang w:val="en-US" w:eastAsia="zh-CN"/>
        </w:rPr>
        <w:t>项。成立了纺织工程现代产业学院并获批</w:t>
      </w:r>
      <w:r>
        <w:rPr>
          <w:rFonts w:hint="eastAsia" w:ascii="Times New Roman" w:hAnsi="Times New Roman" w:eastAsia="仿宋_GB2312" w:cs="Times New Roman"/>
          <w:b w:val="0"/>
          <w:bCs w:val="0"/>
          <w:sz w:val="32"/>
          <w:szCs w:val="32"/>
          <w:lang w:val="en-US" w:eastAsia="zh-CN"/>
        </w:rPr>
        <w:t>2024</w:t>
      </w:r>
      <w:r>
        <w:rPr>
          <w:rFonts w:hint="eastAsia" w:ascii="仿宋_GB2312" w:hAnsi="仿宋_GB2312" w:eastAsia="仿宋_GB2312" w:cs="仿宋_GB2312"/>
          <w:b w:val="0"/>
          <w:bCs w:val="0"/>
          <w:sz w:val="32"/>
          <w:szCs w:val="32"/>
          <w:lang w:val="en-US" w:eastAsia="zh-CN"/>
        </w:rPr>
        <w:t>年辽宁省普通高校现代产业学院；获批教育部产学合作协同育人项目</w:t>
      </w:r>
      <w:r>
        <w:rPr>
          <w:rFonts w:hint="eastAsia" w:ascii="Times New Roman" w:hAnsi="Times New Roman" w:eastAsia="仿宋_GB2312" w:cs="Times New Roman"/>
          <w:b w:val="0"/>
          <w:bCs w:val="0"/>
          <w:sz w:val="32"/>
          <w:szCs w:val="32"/>
          <w:lang w:val="en-US" w:eastAsia="zh-CN"/>
        </w:rPr>
        <w:t>6</w:t>
      </w:r>
      <w:r>
        <w:rPr>
          <w:rFonts w:hint="eastAsia" w:ascii="仿宋_GB2312" w:hAnsi="仿宋_GB2312" w:eastAsia="仿宋_GB2312" w:cs="仿宋_GB2312"/>
          <w:b w:val="0"/>
          <w:bCs w:val="0"/>
          <w:sz w:val="32"/>
          <w:szCs w:val="32"/>
          <w:lang w:val="en-US" w:eastAsia="zh-CN"/>
        </w:rPr>
        <w:t>项。充分发挥党建引领作用，举办“星火杯”党史知识竞赛、入党积极分子培训班、“繁星成长计划”等活动；积极开展招生宣传及访企拓岗、高质量就业行动。党建课题获评辽宁省调研课题优秀成果一等奖。</w:t>
      </w:r>
    </w:p>
    <w:p w14:paraId="640DDB2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（二）高素质教师队伍建设</w:t>
      </w:r>
    </w:p>
    <w:p w14:paraId="34A9467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本年度学科以老带新推进中青年学术带头人及青年学术骨干培养与选拔工作。新入职青年博士按照培养方向配备导师指导，选送和支持骨干教师进入企业博士后工作站学习深造；组织教师参加师德师风、导师素质专题培训等系列讲座与学习活动。学科教师在师德师风与专业能力建设方面取得突破性成果，获评全国优秀教师称号</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b w:val="0"/>
          <w:bCs w:val="0"/>
          <w:sz w:val="32"/>
          <w:szCs w:val="32"/>
          <w:lang w:val="en-US" w:eastAsia="zh-CN"/>
        </w:rPr>
        <w:t>人，辽宁省教学名师</w:t>
      </w:r>
      <w:r>
        <w:rPr>
          <w:rFonts w:hint="eastAsia" w:ascii="Times New Roman" w:hAnsi="Times New Roman" w:eastAsia="仿宋_GB2312" w:cs="Times New Roman"/>
          <w:b w:val="0"/>
          <w:bCs w:val="0"/>
          <w:sz w:val="32"/>
          <w:szCs w:val="32"/>
          <w:lang w:val="en-US" w:eastAsia="zh-CN"/>
        </w:rPr>
        <w:t>2</w:t>
      </w:r>
      <w:r>
        <w:rPr>
          <w:rFonts w:hint="eastAsia" w:ascii="仿宋_GB2312" w:hAnsi="仿宋_GB2312" w:eastAsia="仿宋_GB2312" w:cs="仿宋_GB2312"/>
          <w:b w:val="0"/>
          <w:bCs w:val="0"/>
          <w:sz w:val="32"/>
          <w:szCs w:val="32"/>
          <w:lang w:val="en-US" w:eastAsia="zh-CN"/>
        </w:rPr>
        <w:t>人，辽宁省“兴辽英才计划”青年拔尖人才</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b w:val="0"/>
          <w:bCs w:val="0"/>
          <w:sz w:val="32"/>
          <w:szCs w:val="32"/>
          <w:lang w:val="en-US" w:eastAsia="zh-CN"/>
        </w:rPr>
        <w:t>人，辽宁省首批省级课程思政示范课程教学名师</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b w:val="0"/>
          <w:bCs w:val="0"/>
          <w:sz w:val="32"/>
          <w:szCs w:val="32"/>
          <w:lang w:val="en-US" w:eastAsia="zh-CN"/>
        </w:rPr>
        <w:t>人，入选“中国高被引学者”榜单</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b w:val="0"/>
          <w:bCs w:val="0"/>
          <w:sz w:val="32"/>
          <w:szCs w:val="32"/>
          <w:lang w:val="en-US" w:eastAsia="zh-CN"/>
        </w:rPr>
        <w:t>人。</w:t>
      </w:r>
    </w:p>
    <w:p w14:paraId="6B3BED2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（三）科学研究</w:t>
      </w:r>
    </w:p>
    <w:p w14:paraId="0002477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本年度学科立足辽宁开展纺织服装领域科学研究，积极承担各类科学研究项目并参与区域经济社会发展建设。通过技术支持、合作交流以及政策咨询等形式，服务海城服装、兴城泳装、丹东户外服饰、大连西装等辽宁省特色纺织重点产业集群，助力行业企业提档升级，促进打造重大技术创新策源地等新时代“六地”建设，为加快实现辽宁全面振兴起到了重要保障和促进作用。</w:t>
      </w:r>
    </w:p>
    <w:p w14:paraId="1F03F84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针对“双碳”背景下传统染色加工环境污染共性技术难题，研发了具有自主知识产权的超临界CO</w:t>
      </w:r>
      <w:r>
        <w:rPr>
          <w:rFonts w:hint="eastAsia" w:ascii="Times New Roman" w:hAnsi="Times New Roman" w:eastAsia="仿宋_GB2312" w:cs="Times New Roman"/>
          <w:b w:val="0"/>
          <w:bCs w:val="0"/>
          <w:sz w:val="32"/>
          <w:szCs w:val="32"/>
          <w:lang w:val="en-US" w:eastAsia="zh-CN"/>
        </w:rPr>
        <w:t>2</w:t>
      </w:r>
      <w:r>
        <w:rPr>
          <w:rFonts w:hint="eastAsia" w:ascii="仿宋_GB2312" w:hAnsi="仿宋_GB2312" w:eastAsia="仿宋_GB2312" w:cs="仿宋_GB2312"/>
          <w:b w:val="0"/>
          <w:bCs w:val="0"/>
          <w:sz w:val="32"/>
          <w:szCs w:val="32"/>
          <w:lang w:val="en-US" w:eastAsia="zh-CN"/>
        </w:rPr>
        <w:t>流体染色原创技术，相关成果在辽宁、福建等落地应用；牵头完成的“超临界流体装备关键技术及在纺织鞋材中应用”获</w:t>
      </w:r>
      <w:r>
        <w:rPr>
          <w:rFonts w:hint="eastAsia" w:ascii="Times New Roman" w:hAnsi="Times New Roman" w:eastAsia="仿宋_GB2312" w:cs="Times New Roman"/>
          <w:b w:val="0"/>
          <w:bCs w:val="0"/>
          <w:sz w:val="32"/>
          <w:szCs w:val="32"/>
          <w:lang w:val="en-US" w:eastAsia="zh-CN"/>
        </w:rPr>
        <w:t>2023</w:t>
      </w:r>
      <w:r>
        <w:rPr>
          <w:rFonts w:hint="eastAsia" w:ascii="仿宋_GB2312" w:hAnsi="仿宋_GB2312" w:eastAsia="仿宋_GB2312" w:cs="仿宋_GB2312"/>
          <w:b w:val="0"/>
          <w:bCs w:val="0"/>
          <w:sz w:val="32"/>
          <w:szCs w:val="32"/>
          <w:lang w:val="en-US" w:eastAsia="zh-CN"/>
        </w:rPr>
        <w:t>年度辽宁省技术发明一等奖。“自主可控高精高效智能化压力测量装备”获</w:t>
      </w:r>
      <w:r>
        <w:rPr>
          <w:rFonts w:hint="eastAsia" w:ascii="Times New Roman" w:hAnsi="Times New Roman" w:eastAsia="仿宋_GB2312" w:cs="Times New Roman"/>
          <w:b w:val="0"/>
          <w:bCs w:val="0"/>
          <w:sz w:val="32"/>
          <w:szCs w:val="32"/>
          <w:lang w:val="en-US" w:eastAsia="zh-CN"/>
        </w:rPr>
        <w:t>2023</w:t>
      </w:r>
      <w:r>
        <w:rPr>
          <w:rFonts w:hint="eastAsia" w:ascii="仿宋_GB2312" w:hAnsi="仿宋_GB2312" w:eastAsia="仿宋_GB2312" w:cs="仿宋_GB2312"/>
          <w:b w:val="0"/>
          <w:bCs w:val="0"/>
          <w:sz w:val="32"/>
          <w:szCs w:val="32"/>
          <w:lang w:val="en-US" w:eastAsia="zh-CN"/>
        </w:rPr>
        <w:t>年度辽宁省科技进步二等奖，“化学法蓄热调温功能纤维关键技术”获中国轻工业联合会技术发明二等奖。获批国家重点研发计划重点专项课题</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b w:val="0"/>
          <w:bCs w:val="0"/>
          <w:sz w:val="32"/>
          <w:szCs w:val="32"/>
          <w:lang w:val="en-US" w:eastAsia="zh-CN"/>
        </w:rPr>
        <w:t>项，总经费</w:t>
      </w:r>
      <w:r>
        <w:rPr>
          <w:rFonts w:hint="eastAsia" w:ascii="Times New Roman" w:hAnsi="Times New Roman" w:eastAsia="仿宋_GB2312" w:cs="Times New Roman"/>
          <w:b w:val="0"/>
          <w:bCs w:val="0"/>
          <w:sz w:val="32"/>
          <w:szCs w:val="32"/>
          <w:lang w:val="en-US" w:eastAsia="zh-CN"/>
        </w:rPr>
        <w:t>1000</w:t>
      </w:r>
      <w:r>
        <w:rPr>
          <w:rFonts w:hint="eastAsia" w:ascii="仿宋_GB2312" w:hAnsi="仿宋_GB2312" w:eastAsia="仿宋_GB2312" w:cs="仿宋_GB2312"/>
          <w:b w:val="0"/>
          <w:bCs w:val="0"/>
          <w:sz w:val="32"/>
          <w:szCs w:val="32"/>
          <w:lang w:val="en-US" w:eastAsia="zh-CN"/>
        </w:rPr>
        <w:t>万元。通过承担国家重点研发计划重点专项课题、国家自然基金项目等各类纵向项目，高水平收录论文、知识产权等均取得良好成绩。</w:t>
      </w:r>
    </w:p>
    <w:p w14:paraId="2A1B08F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（四）社会服务与传承创新优秀文化</w:t>
      </w:r>
    </w:p>
    <w:p w14:paraId="2F9D03A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本年度学科积极推动纺织服装教育、科技与产业深度融合，发挥研究优势服务万亿级优质特色消费品工业基地建设。与丹东市纺织服装协会签署校地战略合作协议，签约成立“新品研发中心”及“人才培养基地”；围绕市场定位、品牌营销、产品设计、针织材料等服务辽阳市小北河袜业特色产业集群高质量发展；在第二届辽宁“校企协同科技创新伙伴行动”高校成果转化对接活动中与贵州毕节高新技术产业开发区管理委员会签署校地合作协议，围绕贵州轻纺城项目进行人才培养、平台建设、成果转化、学术交流等产学研政一体化合作。</w:t>
      </w:r>
    </w:p>
    <w:p w14:paraId="259455E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学科不断推进“一融双高”建设，发扬“五育并举”教育理念，围绕“大思政”建设，继续完善学生党建“星火”品牌，打造团建品牌“繁星成长计划”，开展“中国共产党人精神谱系”宣讲活动，邀请专家讲授题为《赓续雷锋精神 唱响青春之歌》的青年思政公开课。开展以“繁星振兴团的青春环游记”为主题的暑期社会实践系列活动；响应团中央“百万大学生进社区”号召，积极开展各种志愿服务和爱心捐赠；依靠大连市服装博物馆馆藏展出、展演中华传统服饰文化、服装创意。</w:t>
      </w:r>
    </w:p>
    <w:p w14:paraId="5ECC4F5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（五）国际合作交流</w:t>
      </w:r>
    </w:p>
    <w:p w14:paraId="4B98FE0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本年度学科通过组织和支持广大师生参加国内外学术会议、参与中外双导师联合培养研究生项目等，不断拓宽师生国际化视野，深化同国际知名高校与学者间的合作交流；持续开展长短期国际交流和政府资助项目留学生、交流学者培养工作；通过召开大连时尚论坛，邀请国外知名学者讲座与交流，提升了学科学术影响力。</w:t>
      </w:r>
    </w:p>
    <w:p w14:paraId="688A920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（六）研究生就业情况</w:t>
      </w:r>
    </w:p>
    <w:p w14:paraId="68F58EA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本年度学科通过抓统筹、拓渠道、强服务、求实效，不断拓展就业资源渠道，优化就业指导服务，全方位推进</w:t>
      </w:r>
      <w:r>
        <w:rPr>
          <w:rFonts w:hint="eastAsia" w:ascii="Times New Roman" w:hAnsi="Times New Roman" w:eastAsia="仿宋_GB2312" w:cs="Times New Roman"/>
          <w:b w:val="0"/>
          <w:bCs w:val="0"/>
          <w:sz w:val="32"/>
          <w:szCs w:val="32"/>
          <w:lang w:val="en-US" w:eastAsia="zh-CN"/>
        </w:rPr>
        <w:t>2024</w:t>
      </w:r>
      <w:r>
        <w:rPr>
          <w:rFonts w:hint="eastAsia" w:ascii="仿宋_GB2312" w:hAnsi="仿宋_GB2312" w:eastAsia="仿宋_GB2312" w:cs="仿宋_GB2312"/>
          <w:b w:val="0"/>
          <w:bCs w:val="0"/>
          <w:sz w:val="32"/>
          <w:szCs w:val="32"/>
          <w:lang w:val="en-US" w:eastAsia="zh-CN"/>
        </w:rPr>
        <w:t>届毕业生就业工作。硕士研究生</w:t>
      </w:r>
      <w:r>
        <w:rPr>
          <w:rFonts w:hint="eastAsia" w:ascii="Times New Roman" w:hAnsi="Times New Roman" w:eastAsia="仿宋_GB2312" w:cs="Times New Roman"/>
          <w:b w:val="0"/>
          <w:bCs w:val="0"/>
          <w:sz w:val="32"/>
          <w:szCs w:val="32"/>
          <w:lang w:val="en-US" w:eastAsia="zh-CN"/>
        </w:rPr>
        <w:t>52</w:t>
      </w:r>
      <w:r>
        <w:rPr>
          <w:rFonts w:hint="eastAsia" w:ascii="仿宋_GB2312" w:hAnsi="仿宋_GB2312" w:eastAsia="仿宋_GB2312" w:cs="仿宋_GB2312"/>
          <w:b w:val="0"/>
          <w:bCs w:val="0"/>
          <w:sz w:val="32"/>
          <w:szCs w:val="32"/>
          <w:lang w:val="en-US" w:eastAsia="zh-CN"/>
        </w:rPr>
        <w:t>人，就业人数</w:t>
      </w:r>
      <w:r>
        <w:rPr>
          <w:rFonts w:hint="eastAsia" w:ascii="Times New Roman" w:hAnsi="Times New Roman" w:eastAsia="仿宋_GB2312" w:cs="Times New Roman"/>
          <w:b w:val="0"/>
          <w:bCs w:val="0"/>
          <w:sz w:val="32"/>
          <w:szCs w:val="32"/>
          <w:lang w:val="en-US" w:eastAsia="zh-CN"/>
        </w:rPr>
        <w:t>48</w:t>
      </w:r>
      <w:r>
        <w:rPr>
          <w:rFonts w:hint="eastAsia" w:ascii="仿宋_GB2312" w:hAnsi="仿宋_GB2312" w:eastAsia="仿宋_GB2312" w:cs="仿宋_GB2312"/>
          <w:b w:val="0"/>
          <w:bCs w:val="0"/>
          <w:sz w:val="32"/>
          <w:szCs w:val="32"/>
          <w:lang w:val="en-US" w:eastAsia="zh-CN"/>
        </w:rPr>
        <w:t>人，就业率</w:t>
      </w:r>
      <w:r>
        <w:rPr>
          <w:rFonts w:hint="eastAsia" w:ascii="Times New Roman" w:hAnsi="Times New Roman" w:eastAsia="仿宋_GB2312" w:cs="Times New Roman"/>
          <w:b w:val="0"/>
          <w:bCs w:val="0"/>
          <w:sz w:val="32"/>
          <w:szCs w:val="32"/>
          <w:lang w:val="en-US" w:eastAsia="zh-CN"/>
        </w:rPr>
        <w:t>92</w:t>
      </w:r>
      <w:r>
        <w:rPr>
          <w:rFonts w:hint="eastAsia" w:ascii="仿宋_GB2312" w:hAnsi="仿宋_GB2312" w:eastAsia="仿宋_GB2312" w:cs="仿宋_GB2312"/>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31</w:t>
      </w:r>
      <w:r>
        <w:rPr>
          <w:rFonts w:hint="eastAsia" w:ascii="仿宋_GB2312" w:hAnsi="仿宋_GB2312" w:eastAsia="仿宋_GB2312" w:cs="仿宋_GB2312"/>
          <w:b w:val="0"/>
          <w:bCs w:val="0"/>
          <w:sz w:val="32"/>
          <w:szCs w:val="32"/>
          <w:lang w:val="en-US" w:eastAsia="zh-CN"/>
        </w:rPr>
        <w:t>%；博士研究生</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lang w:val="en-US" w:eastAsia="zh-CN"/>
        </w:rPr>
        <w:t>人，就业人数</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lang w:val="en-US" w:eastAsia="zh-CN"/>
        </w:rPr>
        <w:t>人，就业率</w:t>
      </w:r>
      <w:r>
        <w:rPr>
          <w:rFonts w:hint="eastAsia" w:ascii="Times New Roman" w:hAnsi="Times New Roman" w:eastAsia="仿宋_GB2312" w:cs="Times New Roman"/>
          <w:b w:val="0"/>
          <w:bCs w:val="0"/>
          <w:sz w:val="32"/>
          <w:szCs w:val="32"/>
          <w:lang w:val="en-US" w:eastAsia="zh-CN"/>
        </w:rPr>
        <w:t>100</w:t>
      </w:r>
      <w:r>
        <w:rPr>
          <w:rFonts w:hint="eastAsia" w:ascii="仿宋_GB2312" w:hAnsi="仿宋_GB2312" w:eastAsia="仿宋_GB2312" w:cs="仿宋_GB2312"/>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2024</w:t>
      </w:r>
      <w:r>
        <w:rPr>
          <w:rFonts w:hint="eastAsia" w:ascii="仿宋_GB2312" w:hAnsi="仿宋_GB2312" w:eastAsia="仿宋_GB2312" w:cs="仿宋_GB2312"/>
          <w:b w:val="0"/>
          <w:bCs w:val="0"/>
          <w:sz w:val="32"/>
          <w:szCs w:val="32"/>
          <w:lang w:val="en-US" w:eastAsia="zh-CN"/>
        </w:rPr>
        <w:t>届硕士研究生毕业生就业率较上年增长</w:t>
      </w:r>
      <w:r>
        <w:rPr>
          <w:rFonts w:hint="eastAsia" w:ascii="Times New Roman" w:hAnsi="Times New Roman" w:eastAsia="仿宋_GB2312" w:cs="Times New Roman"/>
          <w:b w:val="0"/>
          <w:bCs w:val="0"/>
          <w:sz w:val="32"/>
          <w:szCs w:val="32"/>
          <w:lang w:val="en-US" w:eastAsia="zh-CN"/>
        </w:rPr>
        <w:t>3</w:t>
      </w:r>
      <w:r>
        <w:rPr>
          <w:rFonts w:hint="eastAsia" w:ascii="仿宋_GB2312" w:hAnsi="仿宋_GB2312" w:eastAsia="仿宋_GB2312" w:cs="仿宋_GB2312"/>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18</w:t>
      </w:r>
      <w:r>
        <w:rPr>
          <w:rFonts w:hint="eastAsia" w:ascii="仿宋_GB2312" w:hAnsi="仿宋_GB2312" w:eastAsia="仿宋_GB2312" w:cs="仿宋_GB2312"/>
          <w:b w:val="0"/>
          <w:bCs w:val="0"/>
          <w:sz w:val="32"/>
          <w:szCs w:val="32"/>
          <w:lang w:val="en-US" w:eastAsia="zh-CN"/>
        </w:rPr>
        <w:t>个百分点。</w:t>
      </w:r>
    </w:p>
    <w:p w14:paraId="099B254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both"/>
        <w:textAlignment w:val="auto"/>
        <w:rPr>
          <w:rFonts w:hint="eastAsia" w:ascii="仿宋_GB2312" w:hAnsi="仿宋_GB2312" w:eastAsia="仿宋_GB2312" w:cs="仿宋_GB2312"/>
          <w:b/>
          <w:bCs/>
          <w:sz w:val="32"/>
          <w:szCs w:val="32"/>
          <w:lang w:val="en-US" w:eastAsia="zh-CN"/>
        </w:rPr>
      </w:pPr>
      <w:r>
        <w:rPr>
          <w:rFonts w:hint="eastAsia" w:ascii="黑体" w:hAnsi="黑体" w:eastAsia="黑体" w:cs="黑体"/>
          <w:b/>
          <w:bCs/>
          <w:sz w:val="32"/>
          <w:szCs w:val="32"/>
          <w:lang w:val="en-US" w:eastAsia="zh-CN"/>
        </w:rPr>
        <w:t>三、存在的主要问题及原因分析</w:t>
      </w:r>
    </w:p>
    <w:p w14:paraId="109A580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（一）学科特色需进一步凝练</w:t>
      </w:r>
    </w:p>
    <w:p w14:paraId="3268AC8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近年来，东北三省一区纺织服装行业在促进经济增长中的作用日益受到重视，在东北全面振兴和辽宁省全面振兴新突破三年行动方案相关政策指引下，学科作为区域内唯一的纺织科学与工程博士学位授权点，要以行业发展中的难题和创新需求为导向，夯实科技开发和成果产出基石，立足在无水染色、新型纤维和服装设计等领域的研究优势，进一步围绕东北亚区域特色和柞蚕等优势资源特点打造学科特色，为发挥纺织学科在国民经济发展中的积极作用做出贡献。</w:t>
      </w:r>
    </w:p>
    <w:p w14:paraId="108AFC8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（二）师资队伍结构及规模需优化扩大</w:t>
      </w:r>
    </w:p>
    <w:p w14:paraId="13E7194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目前，学科中青年骨干学术方向相对稳定，但与其他兄弟院校相比，在国家级人才、科技项目、科技奖励等高水平成果产出等方面还存在明显不足；同时，随着学术带头人相继退休，中青年学术骨干引育和快速成长为未来发展关键。由于产业分布差异，对高层次人才吸引力相对较弱，导致本学科师资队伍规模仍较小，需通过优势学科交叉、高水平团队建设等措施进行改善。</w:t>
      </w:r>
    </w:p>
    <w:p w14:paraId="611E78A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both"/>
        <w:textAlignment w:val="auto"/>
        <w:rPr>
          <w:rFonts w:hint="eastAsia" w:ascii="仿宋_GB2312" w:hAnsi="仿宋_GB2312" w:eastAsia="仿宋_GB2312" w:cs="仿宋_GB2312"/>
          <w:b/>
          <w:bCs/>
          <w:sz w:val="32"/>
          <w:szCs w:val="32"/>
          <w:lang w:val="en-US" w:eastAsia="zh-CN"/>
        </w:rPr>
      </w:pPr>
      <w:r>
        <w:rPr>
          <w:rFonts w:hint="eastAsia" w:ascii="黑体" w:hAnsi="黑体" w:eastAsia="黑体" w:cs="黑体"/>
          <w:b w:val="0"/>
          <w:bCs w:val="0"/>
          <w:sz w:val="32"/>
          <w:szCs w:val="32"/>
          <w:lang w:val="en-US" w:eastAsia="zh-CN"/>
        </w:rPr>
        <w:t>四、下一步重点举措</w:t>
      </w:r>
    </w:p>
    <w:p w14:paraId="4881045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（一）促进人才“引育并举”提质增效，建设一支新时代高素质教师队伍。</w:t>
      </w:r>
    </w:p>
    <w:p w14:paraId="73277B2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重点举措：</w:t>
      </w:r>
    </w:p>
    <w:p w14:paraId="152A173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b w:val="0"/>
          <w:bCs w:val="0"/>
          <w:sz w:val="32"/>
          <w:szCs w:val="32"/>
          <w:lang w:val="en-US" w:eastAsia="zh-CN"/>
        </w:rPr>
        <w:t>）以建设纺织科学与工程博士后科研流动站为媒介，建立国家级、省级多层次、多梯度人才队伍，力争培养或引进国家级人才</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i w:val="0"/>
          <w:iCs w:val="0"/>
          <w:caps w:val="0"/>
          <w:color w:val="333333"/>
          <w:spacing w:val="0"/>
          <w:sz w:val="32"/>
          <w:szCs w:val="32"/>
          <w:shd w:val="clear" w:color="auto" w:fill="FFFFFF"/>
        </w:rPr>
        <w:t>～</w:t>
      </w:r>
      <w:r>
        <w:rPr>
          <w:rFonts w:hint="eastAsia" w:ascii="Times New Roman" w:hAnsi="Times New Roman" w:eastAsia="仿宋_GB2312" w:cs="Times New Roman"/>
          <w:b w:val="0"/>
          <w:bCs w:val="0"/>
          <w:sz w:val="32"/>
          <w:szCs w:val="32"/>
          <w:lang w:val="en-US" w:eastAsia="zh-CN"/>
        </w:rPr>
        <w:t>2</w:t>
      </w:r>
      <w:r>
        <w:rPr>
          <w:rFonts w:hint="eastAsia" w:ascii="仿宋_GB2312" w:hAnsi="仿宋_GB2312" w:eastAsia="仿宋_GB2312" w:cs="仿宋_GB2312"/>
          <w:b w:val="0"/>
          <w:bCs w:val="0"/>
          <w:sz w:val="32"/>
          <w:szCs w:val="32"/>
          <w:lang w:val="en-US" w:eastAsia="zh-CN"/>
        </w:rPr>
        <w:t>名，培养省级人才</w:t>
      </w:r>
      <w:r>
        <w:rPr>
          <w:rFonts w:hint="eastAsia" w:ascii="Times New Roman" w:hAnsi="Times New Roman" w:eastAsia="仿宋_GB2312" w:cs="Times New Roman"/>
          <w:b w:val="0"/>
          <w:bCs w:val="0"/>
          <w:sz w:val="32"/>
          <w:szCs w:val="32"/>
          <w:lang w:val="en-US" w:eastAsia="zh-CN"/>
        </w:rPr>
        <w:t>2</w:t>
      </w:r>
      <w:r>
        <w:rPr>
          <w:rFonts w:hint="eastAsia" w:ascii="仿宋_GB2312" w:hAnsi="仿宋_GB2312" w:eastAsia="仿宋_GB2312" w:cs="仿宋_GB2312"/>
          <w:i w:val="0"/>
          <w:iCs w:val="0"/>
          <w:caps w:val="0"/>
          <w:color w:val="333333"/>
          <w:spacing w:val="0"/>
          <w:sz w:val="32"/>
          <w:szCs w:val="32"/>
          <w:shd w:val="clear" w:color="auto" w:fill="FFFFFF"/>
        </w:rPr>
        <w:t>～</w:t>
      </w:r>
      <w:r>
        <w:rPr>
          <w:rFonts w:hint="eastAsia" w:ascii="Times New Roman" w:hAnsi="Times New Roman" w:eastAsia="仿宋_GB2312" w:cs="Times New Roman"/>
          <w:b w:val="0"/>
          <w:bCs w:val="0"/>
          <w:sz w:val="32"/>
          <w:szCs w:val="32"/>
          <w:lang w:val="en-US" w:eastAsia="zh-CN"/>
        </w:rPr>
        <w:t>3</w:t>
      </w:r>
      <w:r>
        <w:rPr>
          <w:rFonts w:hint="eastAsia" w:ascii="仿宋_GB2312" w:hAnsi="仿宋_GB2312" w:eastAsia="仿宋_GB2312" w:cs="仿宋_GB2312"/>
          <w:b w:val="0"/>
          <w:bCs w:val="0"/>
          <w:sz w:val="32"/>
          <w:szCs w:val="32"/>
          <w:lang w:val="en-US" w:eastAsia="zh-CN"/>
        </w:rPr>
        <w:t>名。</w:t>
      </w:r>
    </w:p>
    <w:p w14:paraId="5969FDD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2</w:t>
      </w:r>
      <w:r>
        <w:rPr>
          <w:rFonts w:hint="eastAsia" w:ascii="仿宋_GB2312" w:hAnsi="仿宋_GB2312" w:eastAsia="仿宋_GB2312" w:cs="仿宋_GB2312"/>
          <w:b w:val="0"/>
          <w:bCs w:val="0"/>
          <w:sz w:val="32"/>
          <w:szCs w:val="32"/>
          <w:lang w:val="en-US" w:eastAsia="zh-CN"/>
        </w:rPr>
        <w:t>）完善学科教师队伍贡献度评价机制，激发教师融入新时代东北全面振兴的使命感和责任感。</w:t>
      </w:r>
    </w:p>
    <w:p w14:paraId="5DEAD78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3</w:t>
      </w:r>
      <w:r>
        <w:rPr>
          <w:rFonts w:hint="eastAsia" w:ascii="仿宋_GB2312" w:hAnsi="仿宋_GB2312" w:eastAsia="仿宋_GB2312" w:cs="仿宋_GB2312"/>
          <w:b w:val="0"/>
          <w:bCs w:val="0"/>
          <w:sz w:val="32"/>
          <w:szCs w:val="32"/>
          <w:lang w:val="en-US" w:eastAsia="zh-CN"/>
        </w:rPr>
        <w:t>）加强“一融双高”建设，大力弘扬教育家精神，打造形成“优秀教师”“师德标兵”教师典型。</w:t>
      </w:r>
    </w:p>
    <w:p w14:paraId="4FB01C0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val="0"/>
          <w:bCs w:val="0"/>
          <w:sz w:val="32"/>
          <w:szCs w:val="32"/>
          <w:lang w:val="en-US" w:eastAsia="zh-CN"/>
        </w:rPr>
        <w:t>服务国家和区域经济发展，紧扣辽宁全面振兴新突破三年行动和新时代“六地”建设，凝练学科学术方向，承担一批科研攻关和校企课题，形成一批有“顶天立地”潜质的标志性科技成果，进一步深化学科内涵建设，逐步形成鲜明的纺织学科特色。</w:t>
      </w:r>
    </w:p>
    <w:p w14:paraId="5BE960F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重点举措：</w:t>
      </w:r>
    </w:p>
    <w:p w14:paraId="1C5AF79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b w:val="0"/>
          <w:bCs w:val="0"/>
          <w:sz w:val="32"/>
          <w:szCs w:val="32"/>
          <w:lang w:val="en-US" w:eastAsia="zh-CN"/>
        </w:rPr>
        <w:t>）围绕万亿级优质特色消费品工业基地建设，以超临界流体无水染色技术、纺织冰雪科技等为重点突破点，着力开展新型产业用纺织品及时尚功能服装设计与加工等研究工作，形成</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i w:val="0"/>
          <w:iCs w:val="0"/>
          <w:caps w:val="0"/>
          <w:color w:val="333333"/>
          <w:spacing w:val="0"/>
          <w:sz w:val="32"/>
          <w:szCs w:val="32"/>
          <w:shd w:val="clear" w:color="auto" w:fill="FFFFFF"/>
        </w:rPr>
        <w:t>～</w:t>
      </w:r>
      <w:r>
        <w:rPr>
          <w:rFonts w:hint="eastAsia" w:ascii="Times New Roman" w:hAnsi="Times New Roman" w:eastAsia="仿宋_GB2312" w:cs="Times New Roman"/>
          <w:b w:val="0"/>
          <w:bCs w:val="0"/>
          <w:sz w:val="32"/>
          <w:szCs w:val="32"/>
          <w:lang w:val="en-US" w:eastAsia="zh-CN"/>
        </w:rPr>
        <w:t>2</w:t>
      </w:r>
      <w:r>
        <w:rPr>
          <w:rFonts w:hint="eastAsia" w:ascii="仿宋_GB2312" w:hAnsi="仿宋_GB2312" w:eastAsia="仿宋_GB2312" w:cs="仿宋_GB2312"/>
          <w:b w:val="0"/>
          <w:bCs w:val="0"/>
          <w:sz w:val="32"/>
          <w:szCs w:val="32"/>
          <w:lang w:val="en-US" w:eastAsia="zh-CN"/>
        </w:rPr>
        <w:t>个对辽宁省传统优势产业有推动作用的创新成果。</w:t>
      </w:r>
    </w:p>
    <w:p w14:paraId="09CC137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2</w:t>
      </w:r>
      <w:r>
        <w:rPr>
          <w:rFonts w:hint="eastAsia" w:ascii="仿宋_GB2312" w:hAnsi="仿宋_GB2312" w:eastAsia="仿宋_GB2312" w:cs="仿宋_GB2312"/>
          <w:b w:val="0"/>
          <w:bCs w:val="0"/>
          <w:sz w:val="32"/>
          <w:szCs w:val="32"/>
          <w:lang w:val="en-US" w:eastAsia="zh-CN"/>
        </w:rPr>
        <w:t xml:space="preserve">）提高辽宁纺织服装历史传承和创新交流，加强建立高质量中外合作交流机制，建设 </w:t>
      </w:r>
      <w:r>
        <w:rPr>
          <w:rFonts w:hint="eastAsia" w:ascii="Times New Roman" w:hAnsi="Times New Roman" w:eastAsia="仿宋_GB2312" w:cs="Times New Roman"/>
          <w:b w:val="0"/>
          <w:bCs w:val="0"/>
          <w:sz w:val="32"/>
          <w:szCs w:val="32"/>
          <w:lang w:val="en-US" w:eastAsia="zh-CN"/>
        </w:rPr>
        <w:t>1</w:t>
      </w:r>
      <w:r>
        <w:rPr>
          <w:rFonts w:hint="eastAsia" w:ascii="仿宋_GB2312" w:hAnsi="仿宋_GB2312" w:eastAsia="仿宋_GB2312" w:cs="仿宋_GB2312"/>
          <w:i w:val="0"/>
          <w:iCs w:val="0"/>
          <w:caps w:val="0"/>
          <w:color w:val="333333"/>
          <w:spacing w:val="0"/>
          <w:sz w:val="32"/>
          <w:szCs w:val="32"/>
          <w:shd w:val="clear" w:color="auto" w:fill="FFFFFF"/>
        </w:rPr>
        <w:t>～</w:t>
      </w:r>
      <w:r>
        <w:rPr>
          <w:rFonts w:hint="eastAsia" w:ascii="Times New Roman" w:hAnsi="Times New Roman" w:eastAsia="仿宋_GB2312" w:cs="Times New Roman"/>
          <w:b w:val="0"/>
          <w:bCs w:val="0"/>
          <w:sz w:val="32"/>
          <w:szCs w:val="32"/>
          <w:lang w:val="en-US" w:eastAsia="zh-CN"/>
        </w:rPr>
        <w:t>2</w:t>
      </w:r>
      <w:r>
        <w:rPr>
          <w:rFonts w:hint="eastAsia" w:ascii="仿宋_GB2312" w:hAnsi="仿宋_GB2312" w:eastAsia="仿宋_GB2312" w:cs="仿宋_GB2312"/>
          <w:b w:val="0"/>
          <w:bCs w:val="0"/>
          <w:sz w:val="32"/>
          <w:szCs w:val="32"/>
          <w:lang w:val="en-US" w:eastAsia="zh-CN"/>
        </w:rPr>
        <w:t>个纺织学科与国内外高水平院校之间的联合实验室，增强对外交流能力与水平。</w:t>
      </w:r>
    </w:p>
    <w:p w14:paraId="6C4866D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3</w:t>
      </w:r>
      <w:r>
        <w:rPr>
          <w:rFonts w:hint="eastAsia" w:ascii="仿宋_GB2312" w:hAnsi="仿宋_GB2312" w:eastAsia="仿宋_GB2312" w:cs="仿宋_GB2312"/>
          <w:b w:val="0"/>
          <w:bCs w:val="0"/>
          <w:sz w:val="32"/>
          <w:szCs w:val="32"/>
          <w:lang w:val="en-US" w:eastAsia="zh-CN"/>
        </w:rPr>
        <w:t>）持续参与中外双导师联合培养研究生项目，拓宽师生国际化视野；扩大“一带一路”长短期国际交流项目和留学生培养数量；积极承办和参加国内外会议与论坛，提升学科影响力。</w:t>
      </w:r>
    </w:p>
    <w:p w14:paraId="05078CA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（联系人：郑环达    联系电话：</w:t>
      </w:r>
      <w:r>
        <w:rPr>
          <w:rFonts w:hint="eastAsia" w:ascii="Times New Roman" w:hAnsi="Times New Roman" w:eastAsia="仿宋_GB2312" w:cs="Times New Roman"/>
          <w:b w:val="0"/>
          <w:bCs w:val="0"/>
          <w:sz w:val="32"/>
          <w:szCs w:val="32"/>
          <w:lang w:val="en-US" w:eastAsia="zh-CN"/>
        </w:rPr>
        <w:t>13942812902</w:t>
      </w:r>
      <w:r>
        <w:rPr>
          <w:rFonts w:hint="eastAsia" w:ascii="仿宋_GB2312" w:hAnsi="仿宋_GB2312" w:eastAsia="仿宋_GB2312" w:cs="仿宋_GB2312"/>
          <w:b w:val="0"/>
          <w:bCs w:val="0"/>
          <w:sz w:val="32"/>
          <w:szCs w:val="32"/>
          <w:lang w:val="en-US" w:eastAsia="zh-CN"/>
        </w:rPr>
        <w:t>）</w:t>
      </w:r>
    </w:p>
    <w:sectPr>
      <w:headerReference r:id="rId3" w:type="default"/>
      <w:footerReference r:id="rId4" w:type="default"/>
      <w:pgSz w:w="11906" w:h="16838"/>
      <w:pgMar w:top="1780" w:right="1633" w:bottom="1440" w:left="1633"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D12D1B2-F166-4BFE-A7CB-FB20EB9E8E9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2" w:fontKey="{1C2617F1-10BE-44A0-9C83-40CDF5CD36E2}"/>
  </w:font>
  <w:font w:name="仿宋_GB2312">
    <w:panose1 w:val="02010609030101010101"/>
    <w:charset w:val="86"/>
    <w:family w:val="auto"/>
    <w:pitch w:val="default"/>
    <w:sig w:usb0="00000001" w:usb1="080E0000" w:usb2="00000000" w:usb3="00000000" w:csb0="00040000" w:csb1="00000000"/>
    <w:embedRegular r:id="rId3" w:fontKey="{D18C6708-B8E8-468F-ADA8-0E454A27C1F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42840">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78F602">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F78F602">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9B596">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7F045B"/>
    <w:rsid w:val="0EB228C6"/>
    <w:rsid w:val="15A646CC"/>
    <w:rsid w:val="170E0FA1"/>
    <w:rsid w:val="1B083691"/>
    <w:rsid w:val="1BD8703C"/>
    <w:rsid w:val="21E64459"/>
    <w:rsid w:val="222927F8"/>
    <w:rsid w:val="2241018F"/>
    <w:rsid w:val="23B77A28"/>
    <w:rsid w:val="29601699"/>
    <w:rsid w:val="2A7F045B"/>
    <w:rsid w:val="2CE41C36"/>
    <w:rsid w:val="329424C4"/>
    <w:rsid w:val="3C5C6E88"/>
    <w:rsid w:val="47094169"/>
    <w:rsid w:val="4FC5322C"/>
    <w:rsid w:val="504E3B51"/>
    <w:rsid w:val="5B9916D8"/>
    <w:rsid w:val="686A5356"/>
    <w:rsid w:val="6A90057A"/>
    <w:rsid w:val="736B7220"/>
    <w:rsid w:val="75516073"/>
    <w:rsid w:val="7A793CAA"/>
    <w:rsid w:val="7BA45C3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3159</Words>
  <Characters>3248</Characters>
  <Lines>0</Lines>
  <Paragraphs>0</Paragraphs>
  <TotalTime>7</TotalTime>
  <ScaleCrop>false</ScaleCrop>
  <LinksUpToDate>false</LinksUpToDate>
  <CharactersWithSpaces>3254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2025-04-28T00:10:00Z</dcterms:created>
  <dc:creator>张娟</dc:creator>
  <cp:lastModifiedBy>由之</cp:lastModifiedBy>
  <dcterms:modified xsi:type="dcterms:W3CDTF">2025-05-04T09:47:12Z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1C52295CFF1F43D38D50A92CC376B0C7_13</vt:lpwstr>
  </property>
  <property fmtid="{D5CDD505-2E9C-101B-9397-08002B2CF9AE}" pid="4" name="KSOTemplateDocerSaveRecord">
    <vt:lpwstr>eyJoZGlkIjoiZTJiZGNmMGNhNjZiMjc2Zjk3MmVlNmM1Y2Q1ZTlhNGYiLCJ1c2VySWQiOiIzNDU1NzY5MDQifQ==</vt:lpwstr>
  </property>
</Properties>
</file>